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D5" w:rsidRPr="00CF54D5" w:rsidRDefault="00CF54D5" w:rsidP="00CF54D5">
      <w:pPr>
        <w:pStyle w:val="Cmsor1"/>
        <w:numPr>
          <w:ilvl w:val="0"/>
          <w:numId w:val="0"/>
        </w:numPr>
        <w:ind w:left="432" w:hanging="432"/>
        <w:rPr>
          <w:rFonts w:ascii="Arial" w:hAnsi="Arial" w:cs="Arial"/>
          <w:sz w:val="28"/>
          <w:szCs w:val="28"/>
        </w:rPr>
      </w:pPr>
      <w:r w:rsidRPr="00CF54D5">
        <w:rPr>
          <w:rFonts w:ascii="Arial" w:hAnsi="Arial" w:cs="Arial"/>
          <w:sz w:val="28"/>
          <w:szCs w:val="28"/>
        </w:rPr>
        <w:t>A projekt bemutatása</w:t>
      </w:r>
    </w:p>
    <w:p w:rsidR="00CF54D5" w:rsidRPr="00CF54D5" w:rsidRDefault="00CF54D5" w:rsidP="00CF54D5">
      <w:pPr>
        <w:pStyle w:val="Cmsor2"/>
        <w:numPr>
          <w:ilvl w:val="0"/>
          <w:numId w:val="0"/>
        </w:numPr>
        <w:ind w:left="576"/>
        <w:rPr>
          <w:rFonts w:ascii="Arial" w:hAnsi="Arial" w:cs="Arial"/>
          <w:sz w:val="28"/>
        </w:rPr>
      </w:pPr>
      <w:r w:rsidRPr="00CF54D5">
        <w:rPr>
          <w:rFonts w:ascii="Arial" w:hAnsi="Arial" w:cs="Arial"/>
          <w:sz w:val="28"/>
        </w:rPr>
        <w:t xml:space="preserve">Fenntartható gyümölcstermesztés és borkultúra népszerűsítése Nagykanizsán </w:t>
      </w:r>
    </w:p>
    <w:p w:rsidR="00CF54D5" w:rsidRPr="00CF54D5" w:rsidRDefault="00CF54D5" w:rsidP="00CF54D5">
      <w:pPr>
        <w:pStyle w:val="Cmsor2"/>
        <w:numPr>
          <w:ilvl w:val="0"/>
          <w:numId w:val="0"/>
        </w:numPr>
        <w:ind w:left="576"/>
        <w:rPr>
          <w:rFonts w:ascii="Arial" w:hAnsi="Arial" w:cs="Arial"/>
          <w:sz w:val="28"/>
        </w:rPr>
      </w:pPr>
      <w:r w:rsidRPr="00CF54D5">
        <w:rPr>
          <w:rFonts w:ascii="Arial" w:hAnsi="Arial" w:cs="Arial"/>
          <w:sz w:val="28"/>
        </w:rPr>
        <w:t xml:space="preserve">A projekt célja: 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 projekt fő célja a gyümölcstermesztés, a szőlőművelés és a borkultúra népszerűsítése Nagykanizsán. A projektben tervezett közösségi programokon keresztül további cél a hagyományos gyümölcskultúra megőrzése, illetve új innovatív technológiák, új irányzatok bemutatása az itt élőknek. Fontos cél, hogy a projektben tervezett programok hozzájáruljanak a helyi közösségek összetartozásának erősítéséhez, a közös élményszerzésen keresztül. 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 projektben megvalósuló programok, előadások keretében a résztvevők átfogó ismeretre tesznek szert a gyümölcskultúráról, a fenntartható, </w:t>
      </w:r>
      <w:proofErr w:type="gramStart"/>
      <w:r w:rsidRPr="00CF54D5">
        <w:rPr>
          <w:sz w:val="28"/>
          <w:szCs w:val="28"/>
        </w:rPr>
        <w:t>ökológia gazdálkodásról</w:t>
      </w:r>
      <w:proofErr w:type="gramEnd"/>
      <w:r w:rsidRPr="00CF54D5">
        <w:rPr>
          <w:sz w:val="28"/>
          <w:szCs w:val="28"/>
        </w:rPr>
        <w:t xml:space="preserve">. A rendezvényeken résztvevők megismerkednek a térségben termesztett őshonos illetve korábban a térségre nem jellemző </w:t>
      </w:r>
      <w:proofErr w:type="gramStart"/>
      <w:r w:rsidRPr="00CF54D5">
        <w:rPr>
          <w:sz w:val="28"/>
          <w:szCs w:val="28"/>
        </w:rPr>
        <w:t>egzotikus</w:t>
      </w:r>
      <w:proofErr w:type="gramEnd"/>
      <w:r w:rsidRPr="00CF54D5">
        <w:rPr>
          <w:sz w:val="28"/>
          <w:szCs w:val="28"/>
        </w:rPr>
        <w:t xml:space="preserve"> gyümölcsökkel, azok termesztésének lehetőségeivel. A programok során bemutatásra kerül az ökológia szőlészet és a </w:t>
      </w:r>
      <w:proofErr w:type="spellStart"/>
      <w:r w:rsidRPr="00CF54D5">
        <w:rPr>
          <w:sz w:val="28"/>
          <w:szCs w:val="28"/>
        </w:rPr>
        <w:t>bioborászat</w:t>
      </w:r>
      <w:proofErr w:type="spellEnd"/>
      <w:r w:rsidRPr="00CF54D5">
        <w:rPr>
          <w:sz w:val="28"/>
          <w:szCs w:val="28"/>
        </w:rPr>
        <w:t xml:space="preserve"> alapjai. 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 borkultúra népszerűsítése érdekében az érdeklődők megismerkednek borkostolás alapjaival, illetve </w:t>
      </w:r>
      <w:proofErr w:type="gramStart"/>
      <w:r w:rsidRPr="00CF54D5">
        <w:rPr>
          <w:sz w:val="28"/>
          <w:szCs w:val="28"/>
        </w:rPr>
        <w:t>gasztronómia</w:t>
      </w:r>
      <w:proofErr w:type="gramEnd"/>
      <w:r w:rsidRPr="00CF54D5">
        <w:rPr>
          <w:sz w:val="28"/>
          <w:szCs w:val="28"/>
        </w:rPr>
        <w:t xml:space="preserve"> bemutató keretében ajánlásokat kapnak a megfelelő ételekhez illő borok kiválasztására. </w:t>
      </w:r>
    </w:p>
    <w:p w:rsid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A projekt során megvalósuló programok hosszútávú fenntartása az egyesület által biztosított.</w:t>
      </w: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Pr="00CF54D5" w:rsidRDefault="00CF54D5" w:rsidP="00CF54D5">
      <w:pPr>
        <w:ind w:left="567"/>
        <w:rPr>
          <w:b/>
          <w:sz w:val="28"/>
          <w:szCs w:val="28"/>
        </w:rPr>
      </w:pPr>
      <w:r w:rsidRPr="00CF54D5">
        <w:rPr>
          <w:b/>
          <w:sz w:val="28"/>
          <w:szCs w:val="28"/>
        </w:rPr>
        <w:t xml:space="preserve">A projekt szükségességének alátámasztása, előzmények 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 gyümölcs, a szőlő- és borkultúra különleges helyet foglal el az emberiség történetében. A bornak Jézus adta a legmélyebb </w:t>
      </w:r>
      <w:proofErr w:type="spellStart"/>
      <w:r w:rsidRPr="00CF54D5">
        <w:rPr>
          <w:sz w:val="28"/>
          <w:szCs w:val="28"/>
        </w:rPr>
        <w:t>szimbólikus</w:t>
      </w:r>
      <w:proofErr w:type="spellEnd"/>
      <w:r w:rsidRPr="00CF54D5">
        <w:rPr>
          <w:sz w:val="28"/>
          <w:szCs w:val="28"/>
        </w:rPr>
        <w:t xml:space="preserve"> értelmet a keresztre feszítése előtti utolsó vacsorán, amikor a következőket mondta: </w:t>
      </w:r>
      <w:r w:rsidRPr="00D91BE4">
        <w:rPr>
          <w:i/>
          <w:sz w:val="28"/>
          <w:szCs w:val="28"/>
        </w:rPr>
        <w:t>„Igyatok ebből mindnyájan, mert ez az én vérem, a szövetségé, amelyet sokakért kiontanak a bűnök bocsánatára” (Máté evangéliuma).</w:t>
      </w:r>
      <w:r w:rsidRPr="00CF54D5">
        <w:rPr>
          <w:sz w:val="28"/>
          <w:szCs w:val="28"/>
        </w:rPr>
        <w:t xml:space="preserve"> 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 szőlőművelés és a bortermelés </w:t>
      </w:r>
      <w:proofErr w:type="gramStart"/>
      <w:r w:rsidRPr="00CF54D5">
        <w:rPr>
          <w:sz w:val="28"/>
          <w:szCs w:val="28"/>
        </w:rPr>
        <w:t>tradíciói</w:t>
      </w:r>
      <w:proofErr w:type="gramEnd"/>
      <w:r w:rsidRPr="00CF54D5">
        <w:rPr>
          <w:sz w:val="28"/>
          <w:szCs w:val="28"/>
        </w:rPr>
        <w:t xml:space="preserve"> és a bort övező mitológia, a szőlő- és borkultúra szoros kapcsolata az általános kultúrával, a történelemmel, a vallásokkal, a művészetekkel és a környezeti szépségekkel segítették elő azt, hogy a szőlő kitüntetett helyet foglaljon el a kultúrnövények, a bor pedig a mezőgazdasági termékek között. Az utóbbi évtizedben Magyarországon is egyre inkább erősödik az a folyamat, mely szerint a szőlő és a bor a társadalomban nemcsak gazdasági, hanem kulturális, civilizációs szerepet is betölt. A borászati hagyományok Magyarország nemzeti örökségének fontos részét képezik. 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D91BE4">
        <w:rPr>
          <w:b/>
          <w:sz w:val="28"/>
          <w:szCs w:val="28"/>
        </w:rPr>
        <w:t xml:space="preserve">Nagykanizsa a Zalai borvidék Mura-mente körzetéhez tartozik. </w:t>
      </w:r>
      <w:r w:rsidRPr="00CF54D5">
        <w:rPr>
          <w:sz w:val="28"/>
          <w:szCs w:val="28"/>
        </w:rPr>
        <w:t>Térségünkben a gyümölcs illetve szőlőterületek egyre zsugorodnak, a „szőlőhegyhátak arca” megváltozott. A zártkerti gazdálkodást legtöbb helyen felváltotta az életvitelszerű lakhatás, illetve a hétvégi pihenőhely kialakítása.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 művelés alól kivont területek növekedésével arányosan a helyi közösségek szerepe </w:t>
      </w:r>
      <w:r w:rsidR="00D91BE4">
        <w:rPr>
          <w:sz w:val="28"/>
          <w:szCs w:val="28"/>
        </w:rPr>
        <w:t xml:space="preserve">is </w:t>
      </w:r>
      <w:r w:rsidRPr="00CF54D5">
        <w:rPr>
          <w:sz w:val="28"/>
          <w:szCs w:val="28"/>
        </w:rPr>
        <w:t xml:space="preserve">csökken. A hagyományok továbbvitele nem biztosított, a </w:t>
      </w:r>
      <w:proofErr w:type="gramStart"/>
      <w:r w:rsidRPr="00CF54D5">
        <w:rPr>
          <w:sz w:val="28"/>
          <w:szCs w:val="28"/>
        </w:rPr>
        <w:t>generáció</w:t>
      </w:r>
      <w:proofErr w:type="gramEnd"/>
      <w:r w:rsidRPr="00CF54D5">
        <w:rPr>
          <w:sz w:val="28"/>
          <w:szCs w:val="28"/>
        </w:rPr>
        <w:t>váltás nem történt meg. A társas kapcsolatok leépülése, az egyéni érdekek előtérbe helyezésére, az emberi kapcsolatok átalakulásához vezet. Mindezen okok miatt felértékelődött azon szerveződések szerepvállalása, akik a közösség fennmaradása érdekében tevékenykednek.</w:t>
      </w: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Nagykanizsán Miklósfa városrészben a </w:t>
      </w:r>
      <w:r w:rsidRPr="00D91BE4">
        <w:rPr>
          <w:b/>
          <w:sz w:val="28"/>
          <w:szCs w:val="28"/>
        </w:rPr>
        <w:t xml:space="preserve">Közművelődési és Városszépítő Egyesület </w:t>
      </w:r>
      <w:r w:rsidRPr="00CF54D5">
        <w:rPr>
          <w:sz w:val="28"/>
          <w:szCs w:val="28"/>
        </w:rPr>
        <w:t xml:space="preserve">1989-ben alakult azzal a céllal, hogy összefogja, szervezze, a lakosság kulturális tevékenységét és mozgósítsa a helyben élőket a közösségi célok megvalósítására. Az egyesület fő célja, hogy ápolja a városrész hagyományait, közösségi programokat, rendezvényeket, fórumokat szervezzen. Az egyesület székhelye az egyesület tulajdonában álló Mindenki Háza, ez Nagykanizsa Megyei Jogú Város Miklósfai településrészének ún. „faluháza”, amit maguk a </w:t>
      </w:r>
      <w:proofErr w:type="spellStart"/>
      <w:r w:rsidRPr="00CF54D5">
        <w:rPr>
          <w:sz w:val="28"/>
          <w:szCs w:val="28"/>
        </w:rPr>
        <w:t>miklósfai</w:t>
      </w:r>
      <w:proofErr w:type="spellEnd"/>
      <w:r w:rsidRPr="00CF54D5">
        <w:rPr>
          <w:sz w:val="28"/>
          <w:szCs w:val="28"/>
        </w:rPr>
        <w:t xml:space="preserve"> emberek önkéntesen, saját erőből hoztak létre. 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 </w:t>
      </w:r>
      <w:proofErr w:type="spellStart"/>
      <w:r w:rsidRPr="00CF54D5">
        <w:rPr>
          <w:sz w:val="28"/>
          <w:szCs w:val="28"/>
        </w:rPr>
        <w:t>miklósfai</w:t>
      </w:r>
      <w:proofErr w:type="spellEnd"/>
      <w:r w:rsidRPr="00CF54D5">
        <w:rPr>
          <w:sz w:val="28"/>
          <w:szCs w:val="28"/>
        </w:rPr>
        <w:t xml:space="preserve"> kulturális élet fellendítésében helyi szintű összefogásában, illetve különböző programok szervezésében végző egyesület fő tevékenységi köre mellett, kiemelt figyelmet fordít a közművelődési feladatok ellátására is. Az egyesület feladata klubok, csoportok támogatása, működésük biztosítása, továbbá fenntartható programok, rendezvények lebonyolítása. 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További cél olyan színvonalas rendezvények szervezése, melyek távolabbi – sok esetben megyén kívüli – falvakból, városokból is Miklósfára </w:t>
      </w:r>
      <w:proofErr w:type="gramStart"/>
      <w:r w:rsidRPr="00CF54D5">
        <w:rPr>
          <w:sz w:val="28"/>
          <w:szCs w:val="28"/>
        </w:rPr>
        <w:t>invitálnak</w:t>
      </w:r>
      <w:proofErr w:type="gramEnd"/>
      <w:r w:rsidRPr="00CF54D5">
        <w:rPr>
          <w:sz w:val="28"/>
          <w:szCs w:val="28"/>
        </w:rPr>
        <w:t xml:space="preserve"> fiatalokat, felnőtteket egyaránt. A Mindenki Házában állandóan működő klubok és csoportok: Nyugdíjas Klub, Kertbarát Kör, MI-NŐK Klub, Miklósfai Ifjúsági Klub, Miklósfai Szirének Asszonykórus. A klubok, csoportok évente 100 eseményt szerveznek, aminek lebonyolítása gördülékenyen működik.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300 taggal Nagykanizsa egyik legnagyobb létszámú civil szervezetei közé tartozik. A tagság érdeklődési körének megfelelő klubokban tevékenykedik.  Az egyesületnek az elmúlt 30 év eredményeit társadalmi munkával, önkéntességgel, összefogással sikerült elérni.</w:t>
      </w:r>
    </w:p>
    <w:p w:rsidR="00D91BE4" w:rsidRDefault="00D91BE4" w:rsidP="00CF54D5">
      <w:pPr>
        <w:ind w:left="567"/>
        <w:rPr>
          <w:sz w:val="28"/>
          <w:szCs w:val="28"/>
        </w:rPr>
      </w:pP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Az egyesületen belül </w:t>
      </w:r>
      <w:r w:rsidRPr="00D91BE4">
        <w:rPr>
          <w:b/>
          <w:sz w:val="28"/>
          <w:szCs w:val="28"/>
        </w:rPr>
        <w:t>20 éve működő Kertbarátkör</w:t>
      </w:r>
      <w:r w:rsidRPr="00CF54D5">
        <w:rPr>
          <w:sz w:val="28"/>
          <w:szCs w:val="28"/>
        </w:rPr>
        <w:t xml:space="preserve"> tagsága hatalmas szakmai tapasztalattal bír a gyümölcs/szőlőtermesztéshez, borászathoz kapcsolódó előadások, programok, rendezvények szervezésében, lebonyolításában. A kertbarátkör működése során hozzávetőleg 50 </w:t>
      </w:r>
      <w:r w:rsidRPr="00CF54D5">
        <w:rPr>
          <w:sz w:val="28"/>
          <w:szCs w:val="28"/>
        </w:rPr>
        <w:lastRenderedPageBreak/>
        <w:t xml:space="preserve">borversenyt, 25 szakmai rendezvényt, és számos egyéb programot bonyolított le sikeresen. </w:t>
      </w:r>
    </w:p>
    <w:p w:rsid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Ahhoz, hogy a további évtizedekben fennmaradjon és fejlődjön a gyümölcskultúra Nagykanizsán, a projektben tervezett programok megszervezése, lebonyolítása szükséges. A programok által új célcsoport bevonása valósul meg, így hosszútávon biztosított a projekt eredményeinek fenntartása.</w:t>
      </w:r>
    </w:p>
    <w:p w:rsidR="00CF54D5" w:rsidRDefault="00CF54D5" w:rsidP="00CF54D5">
      <w:pPr>
        <w:ind w:left="567"/>
        <w:rPr>
          <w:sz w:val="28"/>
          <w:szCs w:val="28"/>
        </w:rPr>
      </w:pP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 xml:space="preserve">A </w:t>
      </w:r>
      <w:r w:rsidRPr="00CF54D5">
        <w:rPr>
          <w:b/>
          <w:sz w:val="28"/>
          <w:szCs w:val="28"/>
        </w:rPr>
        <w:t xml:space="preserve">projekt keretében 6 db </w:t>
      </w:r>
      <w:r>
        <w:rPr>
          <w:b/>
          <w:sz w:val="28"/>
          <w:szCs w:val="28"/>
        </w:rPr>
        <w:t>közö</w:t>
      </w:r>
      <w:r w:rsidR="00D91BE4">
        <w:rPr>
          <w:b/>
          <w:sz w:val="28"/>
          <w:szCs w:val="28"/>
        </w:rPr>
        <w:t>sségfejlesztési program valósul meg 2022.06.30-ig.</w:t>
      </w:r>
      <w:bookmarkStart w:id="0" w:name="_GoBack"/>
      <w:bookmarkEnd w:id="0"/>
    </w:p>
    <w:p w:rsidR="00CF54D5" w:rsidRDefault="00CF54D5" w:rsidP="00CF54D5">
      <w:pPr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bevezetés a borkultúrába: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-</w:t>
      </w:r>
      <w:r w:rsidRPr="00CF54D5">
        <w:rPr>
          <w:sz w:val="28"/>
          <w:szCs w:val="28"/>
        </w:rPr>
        <w:tab/>
        <w:t xml:space="preserve">őshonos gyümölcsfák termesztése, </w:t>
      </w:r>
      <w:proofErr w:type="gramStart"/>
      <w:r w:rsidRPr="00CF54D5">
        <w:rPr>
          <w:sz w:val="28"/>
          <w:szCs w:val="28"/>
        </w:rPr>
        <w:t>egzotikus</w:t>
      </w:r>
      <w:proofErr w:type="gramEnd"/>
      <w:r w:rsidRPr="00CF54D5">
        <w:rPr>
          <w:sz w:val="28"/>
          <w:szCs w:val="28"/>
        </w:rPr>
        <w:t xml:space="preserve"> gyümölcsök meghonosítása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-</w:t>
      </w:r>
      <w:r w:rsidRPr="00CF54D5">
        <w:rPr>
          <w:sz w:val="28"/>
          <w:szCs w:val="28"/>
        </w:rPr>
        <w:tab/>
        <w:t xml:space="preserve">ökológiai szőlészet és </w:t>
      </w:r>
      <w:proofErr w:type="spellStart"/>
      <w:r w:rsidRPr="00CF54D5">
        <w:rPr>
          <w:sz w:val="28"/>
          <w:szCs w:val="28"/>
        </w:rPr>
        <w:t>bioborászat</w:t>
      </w:r>
      <w:proofErr w:type="spellEnd"/>
      <w:r w:rsidRPr="00CF54D5">
        <w:rPr>
          <w:sz w:val="28"/>
          <w:szCs w:val="28"/>
        </w:rPr>
        <w:t xml:space="preserve"> bemutatkozása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-</w:t>
      </w:r>
      <w:r w:rsidRPr="00CF54D5">
        <w:rPr>
          <w:sz w:val="28"/>
          <w:szCs w:val="28"/>
        </w:rPr>
        <w:tab/>
        <w:t>újkori szőlőbetegségek bemutatása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-</w:t>
      </w:r>
      <w:r w:rsidRPr="00CF54D5">
        <w:rPr>
          <w:sz w:val="28"/>
          <w:szCs w:val="28"/>
        </w:rPr>
        <w:tab/>
        <w:t>a gyümölcsös, a szőlő innovatív növényvédelme</w:t>
      </w:r>
    </w:p>
    <w:p w:rsidR="00CF54D5" w:rsidRDefault="00CF54D5" w:rsidP="00D91BE4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-</w:t>
      </w:r>
      <w:r w:rsidRPr="00CF54D5">
        <w:rPr>
          <w:sz w:val="28"/>
          <w:szCs w:val="28"/>
        </w:rPr>
        <w:tab/>
        <w:t>ágaskordon tőkeművelés bemutatása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A projekt során megvalósul a programok népszerűsítéséhez kapcsolódó marketingtevékenység, promóció.</w:t>
      </w:r>
    </w:p>
    <w:p w:rsidR="00CF54D5" w:rsidRP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-</w:t>
      </w:r>
      <w:r w:rsidRPr="00CF54D5">
        <w:rPr>
          <w:sz w:val="28"/>
          <w:szCs w:val="28"/>
        </w:rPr>
        <w:tab/>
        <w:t>meghívók, plakátok elkészítése</w:t>
      </w:r>
    </w:p>
    <w:p w:rsidR="00CF54D5" w:rsidRDefault="00CF54D5" w:rsidP="00CF54D5">
      <w:pPr>
        <w:ind w:left="567"/>
        <w:rPr>
          <w:sz w:val="28"/>
          <w:szCs w:val="28"/>
        </w:rPr>
      </w:pPr>
      <w:r w:rsidRPr="00CF54D5">
        <w:rPr>
          <w:sz w:val="28"/>
          <w:szCs w:val="28"/>
        </w:rPr>
        <w:t>-</w:t>
      </w:r>
      <w:r w:rsidRPr="00CF54D5">
        <w:rPr>
          <w:sz w:val="28"/>
          <w:szCs w:val="28"/>
        </w:rPr>
        <w:tab/>
        <w:t>közösségi média kampány lebonyolítása</w:t>
      </w:r>
    </w:p>
    <w:p w:rsidR="00D91BE4" w:rsidRPr="00D91BE4" w:rsidRDefault="00D91BE4" w:rsidP="00D91BE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 programok </w:t>
      </w:r>
      <w:r w:rsidRPr="00D91BE4">
        <w:rPr>
          <w:sz w:val="28"/>
          <w:szCs w:val="28"/>
        </w:rPr>
        <w:t>megvalósításához kapcsolódó eszközbeszerzés</w:t>
      </w:r>
      <w:r>
        <w:rPr>
          <w:sz w:val="28"/>
          <w:szCs w:val="28"/>
        </w:rPr>
        <w:t xml:space="preserve"> megvalósult</w:t>
      </w:r>
      <w:proofErr w:type="gramStart"/>
      <w:r>
        <w:rPr>
          <w:sz w:val="28"/>
          <w:szCs w:val="28"/>
        </w:rPr>
        <w:t>.</w:t>
      </w:r>
      <w:r w:rsidRPr="00D91BE4">
        <w:rPr>
          <w:sz w:val="28"/>
          <w:szCs w:val="28"/>
        </w:rPr>
        <w:t>:</w:t>
      </w:r>
      <w:proofErr w:type="gramEnd"/>
    </w:p>
    <w:p w:rsidR="00D91BE4" w:rsidRPr="00D91BE4" w:rsidRDefault="00D91BE4" w:rsidP="00D91BE4">
      <w:pPr>
        <w:ind w:left="567"/>
        <w:rPr>
          <w:sz w:val="28"/>
          <w:szCs w:val="28"/>
        </w:rPr>
      </w:pPr>
      <w:r w:rsidRPr="00D91BE4">
        <w:rPr>
          <w:sz w:val="28"/>
          <w:szCs w:val="28"/>
        </w:rPr>
        <w:t>-</w:t>
      </w:r>
      <w:r w:rsidRPr="00D91BE4">
        <w:rPr>
          <w:sz w:val="28"/>
          <w:szCs w:val="28"/>
        </w:rPr>
        <w:tab/>
        <w:t>beszerzésre kerül</w:t>
      </w:r>
      <w:r>
        <w:rPr>
          <w:sz w:val="28"/>
          <w:szCs w:val="28"/>
        </w:rPr>
        <w:t>t</w:t>
      </w:r>
      <w:r w:rsidRPr="00D91BE4">
        <w:rPr>
          <w:sz w:val="28"/>
          <w:szCs w:val="28"/>
        </w:rPr>
        <w:t xml:space="preserve"> 1 db Gravitációs </w:t>
      </w:r>
      <w:proofErr w:type="spellStart"/>
      <w:r w:rsidRPr="00D91BE4">
        <w:rPr>
          <w:sz w:val="28"/>
          <w:szCs w:val="28"/>
        </w:rPr>
        <w:t>vízeltávolítású</w:t>
      </w:r>
      <w:proofErr w:type="spellEnd"/>
      <w:r w:rsidRPr="00D91BE4">
        <w:rPr>
          <w:sz w:val="28"/>
          <w:szCs w:val="28"/>
        </w:rPr>
        <w:t xml:space="preserve"> pohármosogató gép </w:t>
      </w:r>
    </w:p>
    <w:p w:rsidR="00D91BE4" w:rsidRDefault="00D91BE4" w:rsidP="00D91BE4">
      <w:pPr>
        <w:ind w:left="567"/>
        <w:rPr>
          <w:sz w:val="28"/>
          <w:szCs w:val="28"/>
        </w:rPr>
      </w:pPr>
      <w:r w:rsidRPr="00D91BE4">
        <w:rPr>
          <w:sz w:val="28"/>
          <w:szCs w:val="28"/>
        </w:rPr>
        <w:t>-</w:t>
      </w:r>
      <w:r w:rsidRPr="00D91BE4">
        <w:rPr>
          <w:sz w:val="28"/>
          <w:szCs w:val="28"/>
        </w:rPr>
        <w:tab/>
        <w:t>beszerzésre kerül</w:t>
      </w:r>
      <w:r>
        <w:rPr>
          <w:sz w:val="28"/>
          <w:szCs w:val="28"/>
        </w:rPr>
        <w:t>t</w:t>
      </w:r>
      <w:r w:rsidRPr="00D91BE4">
        <w:rPr>
          <w:sz w:val="28"/>
          <w:szCs w:val="28"/>
        </w:rPr>
        <w:t xml:space="preserve"> 250 db borkostoló pohár</w:t>
      </w:r>
    </w:p>
    <w:p w:rsidR="00984C21" w:rsidRDefault="00D91BE4"/>
    <w:sectPr w:rsidR="0098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D5"/>
    <w:rsid w:val="008E25C7"/>
    <w:rsid w:val="00AF0A66"/>
    <w:rsid w:val="00CF54D5"/>
    <w:rsid w:val="00D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13E8"/>
  <w15:chartTrackingRefBased/>
  <w15:docId w15:val="{A99463DF-2A2F-40A3-A1F2-DC1D9A20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54D5"/>
    <w:pPr>
      <w:spacing w:after="200" w:line="276" w:lineRule="auto"/>
      <w:jc w:val="both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F54D5"/>
    <w:pPr>
      <w:keepNext/>
      <w:numPr>
        <w:numId w:val="1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F54D5"/>
    <w:pPr>
      <w:keepNext/>
      <w:numPr>
        <w:ilvl w:val="1"/>
        <w:numId w:val="1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F54D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54D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54D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54D5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54D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54D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54D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54D5"/>
    <w:rPr>
      <w:rFonts w:ascii="Calibri Light" w:eastAsia="Times New Roman" w:hAnsi="Calibri Light" w:cs="Times New Roman"/>
      <w:b/>
      <w:bCs/>
      <w:kern w:val="32"/>
      <w:sz w:val="26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F54D5"/>
    <w:rPr>
      <w:rFonts w:ascii="Calibri Light" w:eastAsia="Times New Roman" w:hAnsi="Calibri Light" w:cs="Times New Roman"/>
      <w:b/>
      <w:bCs/>
      <w:iCs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F54D5"/>
    <w:rPr>
      <w:rFonts w:ascii="Calibri Light" w:eastAsia="Times New Roman" w:hAnsi="Calibri Light" w:cs="Times New Roman"/>
      <w:bCs/>
      <w:sz w:val="24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54D5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54D5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54D5"/>
    <w:rPr>
      <w:rFonts w:ascii="Calibri" w:eastAsia="Times New Roman" w:hAnsi="Calibri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54D5"/>
    <w:rPr>
      <w:rFonts w:ascii="Calibri" w:eastAsia="Times New Roman" w:hAnsi="Calibri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54D5"/>
    <w:rPr>
      <w:rFonts w:ascii="Calibri" w:eastAsia="Times New Roman" w:hAnsi="Calibri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54D5"/>
    <w:rPr>
      <w:rFonts w:ascii="Calibri Light" w:eastAsia="Times New Roman" w:hAnsi="Calibri Light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4D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Radics Bálint</dc:creator>
  <cp:keywords/>
  <dc:description/>
  <cp:lastModifiedBy>Radics Bálint</cp:lastModifiedBy>
  <cp:revision>3</cp:revision>
  <cp:lastPrinted>2021-07-29T12:42:00Z</cp:lastPrinted>
  <dcterms:created xsi:type="dcterms:W3CDTF">2021-07-29T12:31:00Z</dcterms:created>
  <dcterms:modified xsi:type="dcterms:W3CDTF">2021-07-29T12:42:00Z</dcterms:modified>
</cp:coreProperties>
</file>